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6DBB" w14:textId="537B74F4" w:rsidR="00BC3B8E" w:rsidRDefault="00BC3B8E" w:rsidP="000E5B67">
      <w:pPr>
        <w:outlineLvl w:val="0"/>
        <w:rPr>
          <w:b/>
        </w:rPr>
      </w:pPr>
      <w:r>
        <w:rPr>
          <w:b/>
        </w:rPr>
        <w:t xml:space="preserve">Butte </w:t>
      </w:r>
      <w:r w:rsidR="0042120E">
        <w:rPr>
          <w:b/>
        </w:rPr>
        <w:t>Countywide Homeless</w:t>
      </w:r>
      <w:r>
        <w:rPr>
          <w:b/>
        </w:rPr>
        <w:t xml:space="preserve"> Continuum of Care</w:t>
      </w:r>
    </w:p>
    <w:p w14:paraId="372DD5AC" w14:textId="77777777" w:rsidR="00194462" w:rsidRDefault="00194462" w:rsidP="00194462">
      <w:pPr>
        <w:rPr>
          <w:b/>
          <w:sz w:val="22"/>
          <w:szCs w:val="22"/>
        </w:rPr>
      </w:pPr>
      <w:r>
        <w:rPr>
          <w:b/>
          <w:sz w:val="22"/>
          <w:szCs w:val="22"/>
        </w:rPr>
        <w:t xml:space="preserve">CoC Annual Funding Application </w:t>
      </w:r>
    </w:p>
    <w:p w14:paraId="1BFF613F" w14:textId="5655847C" w:rsidR="00BC3B8E" w:rsidRDefault="00325092" w:rsidP="005A5FBD">
      <w:pPr>
        <w:tabs>
          <w:tab w:val="left" w:pos="7200"/>
        </w:tabs>
        <w:outlineLvl w:val="0"/>
        <w:rPr>
          <w:b/>
        </w:rPr>
      </w:pPr>
      <w:r>
        <w:rPr>
          <w:b/>
        </w:rPr>
        <w:t>Process for Reallocation</w:t>
      </w:r>
      <w:r w:rsidR="005A5FBD">
        <w:rPr>
          <w:b/>
        </w:rPr>
        <w:tab/>
      </w:r>
      <w:r w:rsidR="005A5FBD" w:rsidRPr="005A5FBD">
        <w:t>Adopted 7/18/16</w:t>
      </w:r>
    </w:p>
    <w:p w14:paraId="6E3F2CD6" w14:textId="324D1AC5" w:rsidR="00325092" w:rsidRDefault="00325092" w:rsidP="00BC3B8E">
      <w:pPr>
        <w:rPr>
          <w:b/>
          <w:sz w:val="22"/>
          <w:szCs w:val="22"/>
        </w:rPr>
      </w:pPr>
    </w:p>
    <w:p w14:paraId="5308D48D" w14:textId="081118A1" w:rsidR="00325092" w:rsidRDefault="00325092" w:rsidP="00BC3B8E">
      <w:pPr>
        <w:rPr>
          <w:sz w:val="22"/>
          <w:szCs w:val="22"/>
        </w:rPr>
      </w:pPr>
      <w:r>
        <w:rPr>
          <w:sz w:val="22"/>
          <w:szCs w:val="22"/>
        </w:rPr>
        <w:t>Local CoC</w:t>
      </w:r>
      <w:r w:rsidR="008D256C">
        <w:rPr>
          <w:sz w:val="22"/>
          <w:szCs w:val="22"/>
        </w:rPr>
        <w:t>s</w:t>
      </w:r>
      <w:r>
        <w:rPr>
          <w:sz w:val="22"/>
          <w:szCs w:val="22"/>
        </w:rPr>
        <w:t xml:space="preserve"> participate in an annual application process in which individual project applications are submitted, scored, </w:t>
      </w:r>
      <w:r w:rsidR="00F35E55">
        <w:rPr>
          <w:sz w:val="22"/>
          <w:szCs w:val="22"/>
        </w:rPr>
        <w:t>and ranked</w:t>
      </w:r>
      <w:r>
        <w:rPr>
          <w:sz w:val="22"/>
          <w:szCs w:val="22"/>
        </w:rPr>
        <w:t xml:space="preserve"> (see CoC Review,</w:t>
      </w:r>
      <w:r w:rsidR="004214B3">
        <w:rPr>
          <w:sz w:val="22"/>
          <w:szCs w:val="22"/>
        </w:rPr>
        <w:t xml:space="preserve"> Score and Ranking Procedures).</w:t>
      </w:r>
      <w:r>
        <w:rPr>
          <w:sz w:val="22"/>
          <w:szCs w:val="22"/>
        </w:rPr>
        <w:t xml:space="preserve"> Each year HUD determines </w:t>
      </w:r>
      <w:r w:rsidR="004214B3">
        <w:rPr>
          <w:sz w:val="22"/>
          <w:szCs w:val="22"/>
        </w:rPr>
        <w:t xml:space="preserve">the funding structure, priorities, and threshold criteria to guide this process. Some years, HUD will encourage a process of reallocation in which existing CoC-funded projects may lose or reduce their funding if new projects better meet the priority and performance standards set by HUD. </w:t>
      </w:r>
    </w:p>
    <w:p w14:paraId="7456DB77" w14:textId="77777777" w:rsidR="004214B3" w:rsidRDefault="004214B3" w:rsidP="00BC3B8E">
      <w:pPr>
        <w:rPr>
          <w:sz w:val="22"/>
          <w:szCs w:val="22"/>
        </w:rPr>
      </w:pPr>
    </w:p>
    <w:p w14:paraId="58476D04" w14:textId="50D05A6C" w:rsidR="00EE49E8" w:rsidRDefault="004214B3" w:rsidP="00EE49E8">
      <w:pPr>
        <w:rPr>
          <w:sz w:val="22"/>
          <w:szCs w:val="22"/>
        </w:rPr>
      </w:pPr>
      <w:r>
        <w:rPr>
          <w:sz w:val="22"/>
          <w:szCs w:val="22"/>
        </w:rPr>
        <w:t xml:space="preserve">In the case of a reallocation opportunity, </w:t>
      </w:r>
      <w:r w:rsidR="00EE49E8">
        <w:rPr>
          <w:sz w:val="22"/>
          <w:szCs w:val="22"/>
        </w:rPr>
        <w:t>the CoC will announce the funding opportunity associated with the reallocation of funds to all CoC members and interested parties through email distribution, announcements in locality task force meetings, and by posting on the CoC website and Facebook pages. To assist agencies to consider what is involved in applying for funds, the Review, Score, and Ranking Procedures, the Process for Reallocation, and the Project Application Request for Funds will also be electronically distributed and posted.</w:t>
      </w:r>
    </w:p>
    <w:p w14:paraId="4CAFFFCD" w14:textId="77777777" w:rsidR="00EE49E8" w:rsidRDefault="00EE49E8" w:rsidP="00BC3B8E">
      <w:pPr>
        <w:rPr>
          <w:sz w:val="22"/>
          <w:szCs w:val="22"/>
        </w:rPr>
      </w:pPr>
    </w:p>
    <w:p w14:paraId="620FB344" w14:textId="536B0BC9" w:rsidR="004214B3" w:rsidRDefault="004214B3" w:rsidP="00BC3B8E">
      <w:pPr>
        <w:rPr>
          <w:sz w:val="22"/>
          <w:szCs w:val="22"/>
        </w:rPr>
      </w:pPr>
      <w:r>
        <w:rPr>
          <w:sz w:val="22"/>
          <w:szCs w:val="22"/>
        </w:rPr>
        <w:t xml:space="preserve">Butte County’s CoC reallocation process entails vetting all applications – both new and renewal – against the same standards set forth by HUD that year. There are two ways in which funds may be reallocated from a renewal project to a new project. The first case is if </w:t>
      </w:r>
      <w:r w:rsidR="00A53232">
        <w:rPr>
          <w:sz w:val="22"/>
          <w:szCs w:val="22"/>
        </w:rPr>
        <w:t xml:space="preserve">a </w:t>
      </w:r>
      <w:r>
        <w:rPr>
          <w:sz w:val="22"/>
          <w:szCs w:val="22"/>
        </w:rPr>
        <w:t>renewal project fail</w:t>
      </w:r>
      <w:r w:rsidR="008D256C">
        <w:rPr>
          <w:sz w:val="22"/>
          <w:szCs w:val="22"/>
        </w:rPr>
        <w:t>s</w:t>
      </w:r>
      <w:r>
        <w:rPr>
          <w:sz w:val="22"/>
          <w:szCs w:val="22"/>
        </w:rPr>
        <w:t xml:space="preserve"> to meet threshold standards based on </w:t>
      </w:r>
      <w:r w:rsidR="008D256C">
        <w:rPr>
          <w:sz w:val="22"/>
          <w:szCs w:val="22"/>
        </w:rPr>
        <w:t xml:space="preserve">eligibility, capacity, timeline and performance standards.  The second case is if the renewal project is outranked by </w:t>
      </w:r>
      <w:r w:rsidR="00A53232">
        <w:rPr>
          <w:sz w:val="22"/>
          <w:szCs w:val="22"/>
        </w:rPr>
        <w:t xml:space="preserve">a </w:t>
      </w:r>
      <w:r w:rsidR="008D256C">
        <w:rPr>
          <w:sz w:val="22"/>
          <w:szCs w:val="22"/>
        </w:rPr>
        <w:t xml:space="preserve">new project in the competitive process. </w:t>
      </w:r>
      <w:r>
        <w:rPr>
          <w:sz w:val="22"/>
          <w:szCs w:val="22"/>
        </w:rPr>
        <w:t xml:space="preserve">The applications are </w:t>
      </w:r>
      <w:r w:rsidR="00A53232">
        <w:rPr>
          <w:sz w:val="22"/>
          <w:szCs w:val="22"/>
        </w:rPr>
        <w:t>rank ordered based on scores with</w:t>
      </w:r>
      <w:r>
        <w:rPr>
          <w:sz w:val="22"/>
          <w:szCs w:val="22"/>
        </w:rPr>
        <w:t xml:space="preserve"> the top scoring project app</w:t>
      </w:r>
      <w:r w:rsidR="00A53232">
        <w:rPr>
          <w:sz w:val="22"/>
          <w:szCs w:val="22"/>
        </w:rPr>
        <w:t>lications being</w:t>
      </w:r>
      <w:r>
        <w:rPr>
          <w:sz w:val="22"/>
          <w:szCs w:val="22"/>
        </w:rPr>
        <w:t xml:space="preserve"> funded first. If renewal projects net a low</w:t>
      </w:r>
      <w:r w:rsidR="008D256C">
        <w:rPr>
          <w:sz w:val="22"/>
          <w:szCs w:val="22"/>
        </w:rPr>
        <w:t>er</w:t>
      </w:r>
      <w:r>
        <w:rPr>
          <w:sz w:val="22"/>
          <w:szCs w:val="22"/>
        </w:rPr>
        <w:t xml:space="preserve"> score</w:t>
      </w:r>
      <w:r w:rsidR="008D256C">
        <w:rPr>
          <w:sz w:val="22"/>
          <w:szCs w:val="22"/>
        </w:rPr>
        <w:t xml:space="preserve"> than new projects, </w:t>
      </w:r>
      <w:r>
        <w:rPr>
          <w:sz w:val="22"/>
          <w:szCs w:val="22"/>
        </w:rPr>
        <w:t xml:space="preserve">and </w:t>
      </w:r>
      <w:r w:rsidR="008D256C">
        <w:rPr>
          <w:sz w:val="22"/>
          <w:szCs w:val="22"/>
        </w:rPr>
        <w:t xml:space="preserve">the </w:t>
      </w:r>
      <w:r>
        <w:rPr>
          <w:sz w:val="22"/>
          <w:szCs w:val="22"/>
        </w:rPr>
        <w:t xml:space="preserve">funds requested exceed the balance of funds available, renewal project may lose or reduce project funding. </w:t>
      </w:r>
    </w:p>
    <w:p w14:paraId="726320BC" w14:textId="77777777" w:rsidR="008D256C" w:rsidRDefault="008D256C" w:rsidP="00BC3B8E">
      <w:pPr>
        <w:rPr>
          <w:sz w:val="22"/>
          <w:szCs w:val="22"/>
        </w:rPr>
      </w:pPr>
    </w:p>
    <w:p w14:paraId="5EF61353" w14:textId="2AD9488B" w:rsidR="008D256C" w:rsidRDefault="008D256C" w:rsidP="00BC3B8E">
      <w:pPr>
        <w:rPr>
          <w:sz w:val="22"/>
          <w:szCs w:val="22"/>
        </w:rPr>
      </w:pPr>
      <w:r>
        <w:rPr>
          <w:sz w:val="22"/>
          <w:szCs w:val="22"/>
        </w:rPr>
        <w:t>CoC Council members are presented with</w:t>
      </w:r>
      <w:r w:rsidR="00A53232">
        <w:rPr>
          <w:sz w:val="22"/>
          <w:szCs w:val="22"/>
        </w:rPr>
        <w:t xml:space="preserve"> third-party</w:t>
      </w:r>
      <w:r>
        <w:rPr>
          <w:sz w:val="22"/>
          <w:szCs w:val="22"/>
        </w:rPr>
        <w:t xml:space="preserve"> recommendations based on the vetting process, and a majority vote determines the adoption of ranking and funding. </w:t>
      </w:r>
    </w:p>
    <w:p w14:paraId="1F850EA4" w14:textId="77777777" w:rsidR="008D256C" w:rsidRDefault="008D256C" w:rsidP="00BC3B8E">
      <w:pPr>
        <w:rPr>
          <w:sz w:val="22"/>
          <w:szCs w:val="22"/>
        </w:rPr>
      </w:pPr>
    </w:p>
    <w:p w14:paraId="5FEBBC3D" w14:textId="4E8F7674" w:rsidR="008D256C" w:rsidRDefault="008D256C" w:rsidP="00BC3B8E">
      <w:pPr>
        <w:rPr>
          <w:sz w:val="22"/>
          <w:szCs w:val="22"/>
        </w:rPr>
      </w:pPr>
      <w:r>
        <w:rPr>
          <w:sz w:val="22"/>
          <w:szCs w:val="22"/>
        </w:rPr>
        <w:t xml:space="preserve">Project applications that are rejected are notified within one week of the CoC Council meeting. The ranking is also publicly posted on the CoC website.  </w:t>
      </w:r>
    </w:p>
    <w:p w14:paraId="061441E5" w14:textId="77777777" w:rsidR="004214B3" w:rsidRDefault="004214B3" w:rsidP="00BC3B8E">
      <w:pPr>
        <w:rPr>
          <w:sz w:val="22"/>
          <w:szCs w:val="22"/>
        </w:rPr>
      </w:pPr>
    </w:p>
    <w:p w14:paraId="70204AB8" w14:textId="77777777" w:rsidR="004214B3" w:rsidRDefault="004214B3" w:rsidP="00BC3B8E">
      <w:pPr>
        <w:rPr>
          <w:sz w:val="22"/>
          <w:szCs w:val="22"/>
        </w:rPr>
      </w:pPr>
    </w:p>
    <w:p w14:paraId="1D19D99B" w14:textId="77777777" w:rsidR="00FA6D77" w:rsidRPr="00445CF6" w:rsidRDefault="00FA6D77" w:rsidP="002C594E">
      <w:pPr>
        <w:rPr>
          <w:sz w:val="22"/>
          <w:szCs w:val="22"/>
        </w:rPr>
      </w:pPr>
    </w:p>
    <w:p w14:paraId="38B43C78" w14:textId="77777777" w:rsidR="00FA6D77" w:rsidRPr="00445CF6" w:rsidRDefault="00FA6D77" w:rsidP="002C594E">
      <w:pPr>
        <w:rPr>
          <w:sz w:val="22"/>
          <w:szCs w:val="22"/>
        </w:rPr>
      </w:pPr>
    </w:p>
    <w:p w14:paraId="70C027EA" w14:textId="77777777" w:rsidR="008D256C" w:rsidRDefault="008D256C" w:rsidP="00BC3B8E">
      <w:pPr>
        <w:rPr>
          <w:sz w:val="22"/>
          <w:szCs w:val="22"/>
        </w:rPr>
      </w:pPr>
    </w:p>
    <w:p w14:paraId="16C82BCE" w14:textId="77777777" w:rsidR="008D256C" w:rsidRDefault="008D256C" w:rsidP="00BC3B8E">
      <w:pPr>
        <w:rPr>
          <w:sz w:val="22"/>
          <w:szCs w:val="22"/>
        </w:rPr>
      </w:pPr>
    </w:p>
    <w:p w14:paraId="1845319D" w14:textId="77777777" w:rsidR="008D256C" w:rsidRDefault="008D256C" w:rsidP="00BC3B8E">
      <w:pPr>
        <w:rPr>
          <w:sz w:val="22"/>
          <w:szCs w:val="22"/>
        </w:rPr>
      </w:pPr>
    </w:p>
    <w:p w14:paraId="318D1B38" w14:textId="77777777" w:rsidR="008D256C" w:rsidRDefault="008D256C" w:rsidP="00BC3B8E">
      <w:pPr>
        <w:rPr>
          <w:sz w:val="22"/>
          <w:szCs w:val="22"/>
        </w:rPr>
      </w:pPr>
    </w:p>
    <w:p w14:paraId="0D59FC41" w14:textId="77777777" w:rsidR="008D256C" w:rsidRDefault="008D256C" w:rsidP="00BC3B8E">
      <w:pPr>
        <w:rPr>
          <w:sz w:val="22"/>
          <w:szCs w:val="22"/>
        </w:rPr>
      </w:pPr>
    </w:p>
    <w:p w14:paraId="46510D05" w14:textId="77777777" w:rsidR="008D256C" w:rsidRDefault="008D256C" w:rsidP="00BC3B8E">
      <w:pPr>
        <w:rPr>
          <w:sz w:val="22"/>
          <w:szCs w:val="22"/>
        </w:rPr>
      </w:pPr>
    </w:p>
    <w:p w14:paraId="358CABBC" w14:textId="77777777" w:rsidR="008D256C" w:rsidRDefault="008D256C" w:rsidP="00BC3B8E">
      <w:pPr>
        <w:rPr>
          <w:sz w:val="22"/>
          <w:szCs w:val="22"/>
        </w:rPr>
      </w:pPr>
    </w:p>
    <w:p w14:paraId="4FD587DB" w14:textId="29C85EEB" w:rsidR="002029B5" w:rsidRPr="002029B5" w:rsidRDefault="002029B5" w:rsidP="00FC41AC">
      <w:pPr>
        <w:tabs>
          <w:tab w:val="right" w:pos="6660"/>
          <w:tab w:val="left" w:pos="7380"/>
          <w:tab w:val="right" w:pos="9180"/>
        </w:tabs>
        <w:rPr>
          <w:sz w:val="22"/>
          <w:szCs w:val="22"/>
        </w:rPr>
      </w:pPr>
      <w:bookmarkStart w:id="0" w:name="_GoBack"/>
      <w:bookmarkEnd w:id="0"/>
    </w:p>
    <w:sectPr w:rsidR="002029B5" w:rsidRPr="002029B5" w:rsidSect="002C594E">
      <w:footerReference w:type="even" r:id="rId8"/>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5E45" w14:textId="77777777" w:rsidR="009F47A6" w:rsidRDefault="009F47A6" w:rsidP="002C594E">
      <w:r>
        <w:separator/>
      </w:r>
    </w:p>
  </w:endnote>
  <w:endnote w:type="continuationSeparator" w:id="0">
    <w:p w14:paraId="048AFC4F" w14:textId="77777777" w:rsidR="009F47A6" w:rsidRDefault="009F47A6" w:rsidP="002C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91874" w14:textId="77777777" w:rsidR="002C594E" w:rsidRDefault="002C594E" w:rsidP="002C01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147FBA" w14:textId="77777777" w:rsidR="002C594E" w:rsidRDefault="002C594E" w:rsidP="002C59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C7B6" w14:textId="6B7017E1" w:rsidR="002C594E" w:rsidRPr="002C594E" w:rsidRDefault="002C594E" w:rsidP="002C594E">
    <w:pPr>
      <w:pStyle w:val="Footer"/>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1DA4E" w14:textId="77777777" w:rsidR="009F47A6" w:rsidRDefault="009F47A6" w:rsidP="002C594E">
      <w:r>
        <w:separator/>
      </w:r>
    </w:p>
  </w:footnote>
  <w:footnote w:type="continuationSeparator" w:id="0">
    <w:p w14:paraId="60935339" w14:textId="77777777" w:rsidR="009F47A6" w:rsidRDefault="009F47A6" w:rsidP="002C59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5A7"/>
    <w:multiLevelType w:val="hybridMultilevel"/>
    <w:tmpl w:val="B5B0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D221E"/>
    <w:multiLevelType w:val="hybridMultilevel"/>
    <w:tmpl w:val="069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8E"/>
    <w:rsid w:val="000E5B67"/>
    <w:rsid w:val="00151EC8"/>
    <w:rsid w:val="00194462"/>
    <w:rsid w:val="001B34EB"/>
    <w:rsid w:val="001F2A8A"/>
    <w:rsid w:val="002029B5"/>
    <w:rsid w:val="002420EA"/>
    <w:rsid w:val="002C594E"/>
    <w:rsid w:val="002F023C"/>
    <w:rsid w:val="00325092"/>
    <w:rsid w:val="00335E71"/>
    <w:rsid w:val="003A5F42"/>
    <w:rsid w:val="003E2B67"/>
    <w:rsid w:val="0042120E"/>
    <w:rsid w:val="004214B3"/>
    <w:rsid w:val="00434B7B"/>
    <w:rsid w:val="00445CF6"/>
    <w:rsid w:val="00533E3E"/>
    <w:rsid w:val="005A5C26"/>
    <w:rsid w:val="005A5FBD"/>
    <w:rsid w:val="006A4D0E"/>
    <w:rsid w:val="006B106C"/>
    <w:rsid w:val="00785300"/>
    <w:rsid w:val="007B4AA1"/>
    <w:rsid w:val="008B51CA"/>
    <w:rsid w:val="008D256C"/>
    <w:rsid w:val="008F5E31"/>
    <w:rsid w:val="00960508"/>
    <w:rsid w:val="00992D27"/>
    <w:rsid w:val="009A0271"/>
    <w:rsid w:val="009B0F90"/>
    <w:rsid w:val="009D657B"/>
    <w:rsid w:val="009F47A6"/>
    <w:rsid w:val="00A357B8"/>
    <w:rsid w:val="00A37E4D"/>
    <w:rsid w:val="00A527D0"/>
    <w:rsid w:val="00A53232"/>
    <w:rsid w:val="00A956E5"/>
    <w:rsid w:val="00B73779"/>
    <w:rsid w:val="00BC3B8E"/>
    <w:rsid w:val="00C36FF1"/>
    <w:rsid w:val="00CB2053"/>
    <w:rsid w:val="00D328A9"/>
    <w:rsid w:val="00DC6044"/>
    <w:rsid w:val="00DE4671"/>
    <w:rsid w:val="00E7446C"/>
    <w:rsid w:val="00E901AE"/>
    <w:rsid w:val="00EE49E8"/>
    <w:rsid w:val="00F35E55"/>
    <w:rsid w:val="00FA6D77"/>
    <w:rsid w:val="00FC41AC"/>
    <w:rsid w:val="00FE58DE"/>
    <w:rsid w:val="00FF6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F4A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B8E"/>
    <w:pPr>
      <w:ind w:left="720"/>
      <w:contextualSpacing/>
    </w:pPr>
  </w:style>
  <w:style w:type="table" w:styleId="TableGrid">
    <w:name w:val="Table Grid"/>
    <w:basedOn w:val="TableNormal"/>
    <w:uiPriority w:val="39"/>
    <w:rsid w:val="00202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594E"/>
    <w:pPr>
      <w:tabs>
        <w:tab w:val="center" w:pos="4680"/>
        <w:tab w:val="right" w:pos="9360"/>
      </w:tabs>
    </w:pPr>
  </w:style>
  <w:style w:type="character" w:customStyle="1" w:styleId="HeaderChar">
    <w:name w:val="Header Char"/>
    <w:basedOn w:val="DefaultParagraphFont"/>
    <w:link w:val="Header"/>
    <w:uiPriority w:val="99"/>
    <w:rsid w:val="002C594E"/>
  </w:style>
  <w:style w:type="paragraph" w:styleId="Footer">
    <w:name w:val="footer"/>
    <w:basedOn w:val="Normal"/>
    <w:link w:val="FooterChar"/>
    <w:uiPriority w:val="99"/>
    <w:unhideWhenUsed/>
    <w:rsid w:val="002C594E"/>
    <w:pPr>
      <w:tabs>
        <w:tab w:val="center" w:pos="4680"/>
        <w:tab w:val="right" w:pos="9360"/>
      </w:tabs>
    </w:pPr>
  </w:style>
  <w:style w:type="character" w:customStyle="1" w:styleId="FooterChar">
    <w:name w:val="Footer Char"/>
    <w:basedOn w:val="DefaultParagraphFont"/>
    <w:link w:val="Footer"/>
    <w:uiPriority w:val="99"/>
    <w:rsid w:val="002C594E"/>
  </w:style>
  <w:style w:type="character" w:styleId="PageNumber">
    <w:name w:val="page number"/>
    <w:basedOn w:val="DefaultParagraphFont"/>
    <w:uiPriority w:val="99"/>
    <w:semiHidden/>
    <w:unhideWhenUsed/>
    <w:rsid w:val="002C594E"/>
  </w:style>
  <w:style w:type="character" w:styleId="CommentReference">
    <w:name w:val="annotation reference"/>
    <w:basedOn w:val="DefaultParagraphFont"/>
    <w:uiPriority w:val="99"/>
    <w:semiHidden/>
    <w:unhideWhenUsed/>
    <w:rsid w:val="00F35E55"/>
    <w:rPr>
      <w:sz w:val="18"/>
      <w:szCs w:val="18"/>
    </w:rPr>
  </w:style>
  <w:style w:type="paragraph" w:styleId="CommentText">
    <w:name w:val="annotation text"/>
    <w:basedOn w:val="Normal"/>
    <w:link w:val="CommentTextChar"/>
    <w:uiPriority w:val="99"/>
    <w:semiHidden/>
    <w:unhideWhenUsed/>
    <w:rsid w:val="00F35E55"/>
  </w:style>
  <w:style w:type="character" w:customStyle="1" w:styleId="CommentTextChar">
    <w:name w:val="Comment Text Char"/>
    <w:basedOn w:val="DefaultParagraphFont"/>
    <w:link w:val="CommentText"/>
    <w:uiPriority w:val="99"/>
    <w:semiHidden/>
    <w:rsid w:val="00F35E55"/>
  </w:style>
  <w:style w:type="paragraph" w:styleId="CommentSubject">
    <w:name w:val="annotation subject"/>
    <w:basedOn w:val="CommentText"/>
    <w:next w:val="CommentText"/>
    <w:link w:val="CommentSubjectChar"/>
    <w:uiPriority w:val="99"/>
    <w:semiHidden/>
    <w:unhideWhenUsed/>
    <w:rsid w:val="00F35E55"/>
    <w:rPr>
      <w:b/>
      <w:bCs/>
      <w:sz w:val="20"/>
      <w:szCs w:val="20"/>
    </w:rPr>
  </w:style>
  <w:style w:type="character" w:customStyle="1" w:styleId="CommentSubjectChar">
    <w:name w:val="Comment Subject Char"/>
    <w:basedOn w:val="CommentTextChar"/>
    <w:link w:val="CommentSubject"/>
    <w:uiPriority w:val="99"/>
    <w:semiHidden/>
    <w:rsid w:val="00F35E55"/>
    <w:rPr>
      <w:b/>
      <w:bCs/>
      <w:sz w:val="20"/>
      <w:szCs w:val="20"/>
    </w:rPr>
  </w:style>
  <w:style w:type="paragraph" w:styleId="BalloonText">
    <w:name w:val="Balloon Text"/>
    <w:basedOn w:val="Normal"/>
    <w:link w:val="BalloonTextChar"/>
    <w:uiPriority w:val="99"/>
    <w:semiHidden/>
    <w:unhideWhenUsed/>
    <w:rsid w:val="00F35E55"/>
    <w:rPr>
      <w:rFonts w:ascii="Lucida Grande" w:hAnsi="Lucida Grande"/>
      <w:sz w:val="18"/>
      <w:szCs w:val="18"/>
    </w:rPr>
  </w:style>
  <w:style w:type="character" w:customStyle="1" w:styleId="BalloonTextChar">
    <w:name w:val="Balloon Text Char"/>
    <w:basedOn w:val="DefaultParagraphFont"/>
    <w:link w:val="BalloonText"/>
    <w:uiPriority w:val="99"/>
    <w:semiHidden/>
    <w:rsid w:val="00F35E55"/>
    <w:rPr>
      <w:rFonts w:ascii="Lucida Grande" w:hAnsi="Lucida Grande"/>
      <w:sz w:val="18"/>
      <w:szCs w:val="18"/>
    </w:rPr>
  </w:style>
  <w:style w:type="paragraph" w:styleId="Revision">
    <w:name w:val="Revision"/>
    <w:hidden/>
    <w:uiPriority w:val="99"/>
    <w:semiHidden/>
    <w:rsid w:val="000E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849D5E-112B-3146-AA1A-8BEEFE1F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338</Words>
  <Characters>1927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Housing Tools</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sherisse allen felix</dc:creator>
  <cp:keywords/>
  <dc:description/>
  <cp:lastModifiedBy>sherisse allen felix</cp:lastModifiedBy>
  <cp:revision>14</cp:revision>
  <cp:lastPrinted>2016-07-09T01:02:00Z</cp:lastPrinted>
  <dcterms:created xsi:type="dcterms:W3CDTF">2016-07-09T00:43:00Z</dcterms:created>
  <dcterms:modified xsi:type="dcterms:W3CDTF">2016-07-19T22:32:00Z</dcterms:modified>
</cp:coreProperties>
</file>